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4EEC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46988EE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01A2772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《全国监理工程师职业资格考试大纲》</w:t>
      </w:r>
    </w:p>
    <w:p w14:paraId="2063C4F5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</w:p>
    <w:p w14:paraId="1CDE5AC8">
      <w:pPr>
        <w:jc w:val="center"/>
        <w:rPr>
          <w:rFonts w:asciiTheme="minorEastAsia" w:hAnsiTheme="minorEastAsia" w:cstheme="minorEastAsia"/>
          <w:sz w:val="24"/>
        </w:rPr>
      </w:pPr>
    </w:p>
    <w:p w14:paraId="11C940D0">
      <w:pPr>
        <w:jc w:val="center"/>
        <w:rPr>
          <w:rFonts w:asciiTheme="minorEastAsia" w:hAnsiTheme="minorEastAsia" w:cstheme="minorEastAsia"/>
          <w:sz w:val="24"/>
        </w:rPr>
      </w:pPr>
    </w:p>
    <w:p w14:paraId="7086DCBE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基础科目1：建设工程监理基本理论和相关法规</w:t>
      </w:r>
    </w:p>
    <w:p w14:paraId="191154FA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</w:p>
    <w:p w14:paraId="21132177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考试目的</w:t>
      </w:r>
    </w:p>
    <w:p w14:paraId="48453F3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测查考生掌握建设工程监理基本理论和相关法规的程度，以及</w:t>
      </w:r>
      <w:r>
        <w:rPr>
          <w:rFonts w:hint="eastAsia"/>
          <w:sz w:val="24"/>
        </w:rPr>
        <w:t>应用</w:t>
      </w:r>
      <w:r>
        <w:rPr>
          <w:sz w:val="24"/>
        </w:rPr>
        <w:t>相关</w:t>
      </w:r>
      <w:r>
        <w:rPr>
          <w:rFonts w:hint="eastAsia"/>
          <w:sz w:val="24"/>
        </w:rPr>
        <w:t>理论和</w:t>
      </w:r>
      <w:r>
        <w:rPr>
          <w:sz w:val="24"/>
        </w:rPr>
        <w:t>方法</w:t>
      </w:r>
      <w:r>
        <w:rPr>
          <w:rFonts w:hint="eastAsia"/>
          <w:sz w:val="24"/>
        </w:rPr>
        <w:t>解决</w:t>
      </w:r>
      <w:r>
        <w:rPr>
          <w:sz w:val="24"/>
        </w:rPr>
        <w:t>工程监理</w:t>
      </w:r>
      <w:r>
        <w:rPr>
          <w:rFonts w:hint="eastAsia"/>
          <w:sz w:val="24"/>
        </w:rPr>
        <w:t>及</w:t>
      </w:r>
      <w:r>
        <w:rPr>
          <w:sz w:val="24"/>
        </w:rPr>
        <w:t>咨询服务实际问题</w:t>
      </w:r>
      <w:r>
        <w:rPr>
          <w:rFonts w:hint="eastAsia"/>
          <w:sz w:val="24"/>
        </w:rPr>
        <w:t>的能力</w:t>
      </w:r>
      <w:r>
        <w:rPr>
          <w:rFonts w:hint="eastAsia" w:asciiTheme="minorEastAsia" w:hAnsiTheme="minorEastAsia" w:cstheme="minorEastAsia"/>
          <w:sz w:val="24"/>
        </w:rPr>
        <w:t>。</w:t>
      </w:r>
    </w:p>
    <w:p w14:paraId="2BDE494A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考试内容</w:t>
      </w:r>
    </w:p>
    <w:p w14:paraId="73AADB48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一、工程监理及其相关制度</w:t>
      </w:r>
    </w:p>
    <w:p w14:paraId="0460320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工程监理的性质</w:t>
      </w:r>
    </w:p>
    <w:p w14:paraId="7035034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工程监理的法律地位和责任</w:t>
      </w:r>
    </w:p>
    <w:p w14:paraId="438F80C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工程建设程序</w:t>
      </w:r>
    </w:p>
    <w:p w14:paraId="2EB47C4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 工程监理相关制度</w:t>
      </w:r>
    </w:p>
    <w:p w14:paraId="7F7A6D29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二、工程监理相关法律法规及标准</w:t>
      </w:r>
    </w:p>
    <w:p w14:paraId="43D14140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《中华人民共和国建筑法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》</w:t>
      </w:r>
      <w:r>
        <w:rPr>
          <w:rFonts w:hint="eastAsia" w:asciiTheme="minorEastAsia" w:hAnsiTheme="minorEastAsia" w:cstheme="minorEastAsia"/>
          <w:sz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《</w:t>
      </w:r>
      <w:r>
        <w:rPr>
          <w:rFonts w:hint="eastAsia" w:asciiTheme="minorEastAsia" w:hAnsiTheme="minorEastAsia" w:cstheme="minorEastAsia"/>
          <w:sz w:val="24"/>
        </w:rPr>
        <w:t>中华人民共和国招标投标法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》</w:t>
      </w:r>
      <w:r>
        <w:rPr>
          <w:rFonts w:hint="eastAsia" w:asciiTheme="minorEastAsia" w:hAnsiTheme="minorEastAsia" w:cstheme="minorEastAsia"/>
          <w:sz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《</w:t>
      </w:r>
      <w:r>
        <w:rPr>
          <w:rFonts w:hint="eastAsia" w:asciiTheme="minorEastAsia" w:hAnsiTheme="minorEastAsia" w:cstheme="minorEastAsia"/>
          <w:sz w:val="24"/>
        </w:rPr>
        <w:t>中华人民共和国民法典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》</w:t>
      </w:r>
      <w:r>
        <w:rPr>
          <w:rFonts w:hint="eastAsia" w:asciiTheme="minorEastAsia" w:hAnsiTheme="minorEastAsia" w:cstheme="minorEastAsia"/>
          <w:sz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《</w:t>
      </w:r>
      <w:r>
        <w:rPr>
          <w:rFonts w:hint="eastAsia" w:asciiTheme="minorEastAsia" w:hAnsiTheme="minorEastAsia" w:cstheme="minorEastAsia"/>
          <w:sz w:val="24"/>
        </w:rPr>
        <w:t>中华人民共和国安全生产法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》</w:t>
      </w:r>
      <w:r>
        <w:rPr>
          <w:rFonts w:hint="eastAsia" w:asciiTheme="minorEastAsia" w:hAnsiTheme="minorEastAsia" w:cstheme="minorEastAsia"/>
          <w:sz w:val="24"/>
          <w:shd w:val="clear" w:fill="FFFFFF"/>
          <w:lang w:eastAsia="zh-CN"/>
        </w:rPr>
        <w:t>、《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中华人民共和国环境保护法</w:t>
      </w:r>
      <w:r>
        <w:rPr>
          <w:rFonts w:hint="eastAsia" w:asciiTheme="minorEastAsia" w:hAnsiTheme="minorEastAsia" w:cstheme="minorEastAsia"/>
          <w:sz w:val="24"/>
          <w:lang w:eastAsia="zh-CN"/>
        </w:rPr>
        <w:t>》</w:t>
      </w:r>
      <w:r>
        <w:rPr>
          <w:rFonts w:hint="eastAsia" w:asciiTheme="minorEastAsia" w:hAnsiTheme="minorEastAsia" w:cstheme="minorEastAsia"/>
          <w:sz w:val="24"/>
        </w:rPr>
        <w:t>相关内容</w:t>
      </w:r>
    </w:p>
    <w:p w14:paraId="3E9D616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《建设工程质量管理条例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》</w:t>
      </w:r>
      <w:r>
        <w:rPr>
          <w:rFonts w:hint="eastAsia" w:asciiTheme="minorEastAsia" w:hAnsiTheme="minorEastAsia" w:cstheme="minorEastAsia"/>
          <w:sz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《</w:t>
      </w:r>
      <w:r>
        <w:rPr>
          <w:rFonts w:hint="eastAsia" w:asciiTheme="minorEastAsia" w:hAnsiTheme="minorEastAsia" w:cstheme="minorEastAsia"/>
          <w:sz w:val="24"/>
        </w:rPr>
        <w:t>建设工程安全生产管理条例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》</w:t>
      </w:r>
      <w:r>
        <w:rPr>
          <w:rFonts w:hint="eastAsia" w:asciiTheme="minorEastAsia" w:hAnsiTheme="minorEastAsia" w:cstheme="minorEastAsia"/>
          <w:sz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《</w:t>
      </w:r>
      <w:r>
        <w:rPr>
          <w:rFonts w:hint="eastAsia" w:asciiTheme="minorEastAsia" w:hAnsiTheme="minorEastAsia" w:cstheme="minorEastAsia"/>
          <w:sz w:val="24"/>
        </w:rPr>
        <w:t>生产安全事故报告和调查处理条例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》</w:t>
      </w:r>
      <w:r>
        <w:rPr>
          <w:rFonts w:hint="eastAsia" w:asciiTheme="minorEastAsia" w:hAnsiTheme="minorEastAsia" w:cstheme="minorEastAsia"/>
          <w:sz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《</w:t>
      </w:r>
      <w:r>
        <w:rPr>
          <w:rFonts w:hint="eastAsia" w:asciiTheme="minorEastAsia" w:hAnsiTheme="minorEastAsia" w:cstheme="minorEastAsia"/>
          <w:sz w:val="24"/>
        </w:rPr>
        <w:t>中华人民共和国招标投标法实施条例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》</w:t>
      </w:r>
      <w:r>
        <w:rPr>
          <w:rFonts w:hint="eastAsia" w:asciiTheme="minorEastAsia" w:hAnsiTheme="minorEastAsia" w:cstheme="minorEastAsia"/>
          <w:sz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《</w:t>
      </w:r>
      <w:r>
        <w:rPr>
          <w:rFonts w:hint="eastAsia" w:asciiTheme="minorEastAsia" w:hAnsiTheme="minorEastAsia" w:cstheme="minorEastAsia"/>
          <w:sz w:val="24"/>
        </w:rPr>
        <w:t>必须招标的工程项目规定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》</w:t>
      </w:r>
      <w:r>
        <w:rPr>
          <w:rFonts w:hint="eastAsia" w:asciiTheme="minorEastAsia" w:hAnsiTheme="minorEastAsia" w:cstheme="minorEastAsia"/>
          <w:sz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《</w:t>
      </w:r>
      <w:r>
        <w:rPr>
          <w:rFonts w:hint="eastAsia" w:asciiTheme="minorEastAsia" w:hAnsiTheme="minorEastAsia" w:cstheme="minorEastAsia"/>
          <w:sz w:val="24"/>
        </w:rPr>
        <w:t>监理工程师执业资格制度规定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》</w:t>
      </w:r>
      <w:r>
        <w:rPr>
          <w:rFonts w:hint="eastAsia" w:asciiTheme="minorEastAsia" w:hAnsiTheme="minorEastAsia" w:cstheme="minorEastAsia"/>
          <w:sz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《</w:t>
      </w:r>
      <w:r>
        <w:rPr>
          <w:rFonts w:hint="eastAsia" w:asciiTheme="minorEastAsia" w:hAnsiTheme="minorEastAsia" w:cstheme="minorEastAsia"/>
          <w:sz w:val="24"/>
        </w:rPr>
        <w:t>监理工程师执业资格考试实施办法》相关内容</w:t>
      </w:r>
    </w:p>
    <w:p w14:paraId="0375C3D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国家标准《建设工程监理规范》主要内容</w:t>
      </w:r>
    </w:p>
    <w:p w14:paraId="69595BD6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三、工程监理企业与监理工程师</w:t>
      </w:r>
    </w:p>
    <w:p w14:paraId="0646F00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工程监理企业组织形式和经营活动准则</w:t>
      </w:r>
    </w:p>
    <w:p w14:paraId="2229031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工程监理企业质量、环境、职业健康安全管理体系的建立和运行</w:t>
      </w:r>
    </w:p>
    <w:p w14:paraId="67BD58B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工程监理企业卓越绩效管理</w:t>
      </w:r>
    </w:p>
    <w:p w14:paraId="26177B6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 监理工程师职业资格考试和注册</w:t>
      </w:r>
    </w:p>
    <w:p w14:paraId="02390ED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 监理工程师执业和继续教育</w:t>
      </w:r>
    </w:p>
    <w:p w14:paraId="2233651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6. 监理工程师职业道德</w:t>
      </w:r>
    </w:p>
    <w:p w14:paraId="6AE2F1AA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四、工程监理招投标与合同管理</w:t>
      </w:r>
    </w:p>
    <w:p w14:paraId="2CEBD81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工程监理招投标程序及评标内容、方法</w:t>
      </w:r>
    </w:p>
    <w:p w14:paraId="3B04913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工程监理投标工作内容和策略</w:t>
      </w:r>
    </w:p>
    <w:p w14:paraId="00195B2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工程监理费用计取方法</w:t>
      </w:r>
    </w:p>
    <w:p w14:paraId="55312B8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 工程监理合同管理</w:t>
      </w:r>
    </w:p>
    <w:p w14:paraId="5B5B6DF2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五、工程承包模式及项目监理组织</w:t>
      </w:r>
    </w:p>
    <w:p w14:paraId="4991859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工程承包模式及监理委托方式</w:t>
      </w:r>
    </w:p>
    <w:p w14:paraId="38BCDFF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工程监理实施程序和原则</w:t>
      </w:r>
    </w:p>
    <w:p w14:paraId="6B2DAAD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项目监理机构及其人员职责</w:t>
      </w:r>
    </w:p>
    <w:p w14:paraId="37E6B6CB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六、工程监理规划及监理实施细则</w:t>
      </w:r>
    </w:p>
    <w:p w14:paraId="4E27003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监理规划的主要内容及编写、报审</w:t>
      </w:r>
    </w:p>
    <w:p w14:paraId="2763DDD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监理实施细则的主要内容及编写、报审</w:t>
      </w:r>
    </w:p>
    <w:p w14:paraId="315191C5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七、工程监理工作内容和方式</w:t>
      </w:r>
      <w:bookmarkStart w:id="0" w:name="_GoBack"/>
      <w:bookmarkEnd w:id="0"/>
    </w:p>
    <w:p w14:paraId="53C2A2C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工程监理主要工作内容</w:t>
      </w:r>
    </w:p>
    <w:p w14:paraId="134F5963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工程监理主要工作方式</w:t>
      </w:r>
    </w:p>
    <w:p w14:paraId="7B3BDE9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工程监理数智化</w:t>
      </w:r>
    </w:p>
    <w:p w14:paraId="7CCB3ACB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八、工程监理文件资料管理</w:t>
      </w:r>
    </w:p>
    <w:p w14:paraId="0049F88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工程监理基本表式及主要文件资料</w:t>
      </w:r>
    </w:p>
    <w:p w14:paraId="3D0572A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工程监理文件资料管理职责和要求</w:t>
      </w:r>
    </w:p>
    <w:p w14:paraId="4B5A8F90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九、全过程工程咨询及项目管理服务</w:t>
      </w:r>
    </w:p>
    <w:p w14:paraId="736EDB8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全过程工程咨询</w:t>
      </w:r>
    </w:p>
    <w:p w14:paraId="6A113E2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</w:t>
      </w:r>
      <w:r>
        <w:rPr>
          <w:rFonts w:hint="eastAsia" w:asciiTheme="minorEastAsia" w:hAnsiTheme="minorEastAsia" w:cstheme="minorEastAsia"/>
          <w:sz w:val="24"/>
        </w:rPr>
        <w:t>. 工程监理与项目管理一体化</w:t>
      </w:r>
    </w:p>
    <w:p w14:paraId="5B543033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</w:t>
      </w:r>
      <w:r>
        <w:rPr>
          <w:rFonts w:hint="eastAsia" w:asciiTheme="minorEastAsia" w:hAnsiTheme="minorEastAsia" w:cstheme="minorEastAsia"/>
          <w:sz w:val="24"/>
        </w:rPr>
        <w:t>. 工程项目全过程集成化管理</w:t>
      </w:r>
    </w:p>
    <w:p w14:paraId="581B1F0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4</w:t>
      </w:r>
      <w:r>
        <w:rPr>
          <w:rFonts w:hint="eastAsia" w:asciiTheme="minorEastAsia" w:hAnsiTheme="minorEastAsia" w:cstheme="minorEastAsia"/>
          <w:sz w:val="24"/>
        </w:rPr>
        <w:t>. 工程风险管理</w:t>
      </w:r>
    </w:p>
    <w:p w14:paraId="3FF538D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5</w:t>
      </w:r>
      <w:r>
        <w:rPr>
          <w:rFonts w:hint="eastAsia" w:asciiTheme="minorEastAsia" w:hAnsiTheme="minorEastAsia" w:cstheme="minorEastAsia"/>
          <w:sz w:val="24"/>
        </w:rPr>
        <w:t>. 工程项目利益相关方管理</w:t>
      </w:r>
    </w:p>
    <w:p w14:paraId="27D23867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十、国际工程咨询与组织实施模式</w:t>
      </w:r>
    </w:p>
    <w:p w14:paraId="2026758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国际工程咨询</w:t>
      </w:r>
    </w:p>
    <w:p w14:paraId="5CBF8FB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</w:t>
      </w:r>
      <w:r>
        <w:rPr>
          <w:rFonts w:asciiTheme="minorEastAsia" w:hAnsiTheme="minorEastAsia" w:cstheme="minorEastAsia"/>
          <w:sz w:val="24"/>
        </w:rPr>
        <w:t xml:space="preserve">. </w:t>
      </w:r>
      <w:r>
        <w:rPr>
          <w:rFonts w:hint="eastAsia" w:asciiTheme="minorEastAsia" w:hAnsiTheme="minorEastAsia" w:cstheme="minorEastAsia"/>
          <w:sz w:val="24"/>
        </w:rPr>
        <w:t>国际项目管理标准</w:t>
      </w:r>
    </w:p>
    <w:p w14:paraId="32E23FE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</w:t>
      </w:r>
      <w:r>
        <w:rPr>
          <w:rFonts w:hint="eastAsia" w:asciiTheme="minorEastAsia" w:hAnsiTheme="minorEastAsia" w:cstheme="minorEastAsia"/>
          <w:sz w:val="24"/>
        </w:rPr>
        <w:t>. 国际工程组织实施模式</w:t>
      </w:r>
    </w:p>
    <w:p w14:paraId="12AF01AE">
      <w:pPr>
        <w:spacing w:line="360" w:lineRule="auto"/>
        <w:ind w:firstLine="480" w:firstLineChars="200"/>
        <w:rPr>
          <w:rFonts w:asciiTheme="minorEastAsia" w:hAnsiTheme="minorEastAsia" w:cstheme="minorEastAsia"/>
          <w:bCs/>
          <w:sz w:val="24"/>
        </w:rPr>
      </w:pPr>
    </w:p>
    <w:p w14:paraId="33B1EE31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基础科目2：建设工程合同管理</w:t>
      </w:r>
    </w:p>
    <w:p w14:paraId="1CC1801D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</w:p>
    <w:p w14:paraId="2CB4A83E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考试目的</w:t>
      </w:r>
    </w:p>
    <w:p w14:paraId="6DE27E6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测查考生掌握建设工程合同管理知识的程度，以及解决合同管理实际问题的能力。</w:t>
      </w:r>
    </w:p>
    <w:p w14:paraId="1ECBAF2C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考试内容</w:t>
      </w:r>
    </w:p>
    <w:p w14:paraId="75B6EC0D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一、工程合同管理法律制度</w:t>
      </w:r>
    </w:p>
    <w:p w14:paraId="33593EE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工程交易方式及合同体系</w:t>
      </w:r>
    </w:p>
    <w:p w14:paraId="031CCC2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工程合同管理任务和方法</w:t>
      </w:r>
    </w:p>
    <w:p w14:paraId="2C7F7E6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工程合同管理相关法律基础</w:t>
      </w:r>
    </w:p>
    <w:p w14:paraId="2ECE74B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 工程合同担保</w:t>
      </w:r>
    </w:p>
    <w:p w14:paraId="5BA2B2F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 工程保险</w:t>
      </w:r>
    </w:p>
    <w:p w14:paraId="55F3664F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二、工程勘察设计招标与合同管理</w:t>
      </w:r>
    </w:p>
    <w:p w14:paraId="18A432EC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highlight w:val="none"/>
        </w:rPr>
        <w:t>1.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highlight w:val="none"/>
        </w:rPr>
        <w:t>工程勘察设计招标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及设计方案竞赛</w:t>
      </w:r>
    </w:p>
    <w:p w14:paraId="12CDAB5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工程勘察设计合同订立</w:t>
      </w:r>
    </w:p>
    <w:p w14:paraId="44B0A06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工程勘察设计合同履行管理</w:t>
      </w:r>
    </w:p>
    <w:p w14:paraId="63D3E763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三、工程施工招标与合同管理</w:t>
      </w:r>
    </w:p>
    <w:p w14:paraId="75FBC26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工程施工招标</w:t>
      </w:r>
    </w:p>
    <w:p w14:paraId="42F26F3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工程施工合同订立</w:t>
      </w:r>
    </w:p>
    <w:p w14:paraId="2663604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工程施工合同履行管理</w:t>
      </w:r>
    </w:p>
    <w:p w14:paraId="179D7103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工程施工分包管理</w:t>
      </w:r>
    </w:p>
    <w:p w14:paraId="1FF64C9E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四、工程总承包招标与合同管理</w:t>
      </w:r>
    </w:p>
    <w:p w14:paraId="0C09EFA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工程总承包招标</w:t>
      </w:r>
    </w:p>
    <w:p w14:paraId="05F2675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工程总承包合同订立</w:t>
      </w:r>
    </w:p>
    <w:p w14:paraId="4009FDA0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工程总承包合同履行管理</w:t>
      </w:r>
    </w:p>
    <w:p w14:paraId="2B37D14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工程总承包分包管理</w:t>
      </w:r>
    </w:p>
    <w:p w14:paraId="7152FFB2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五、工程材料设备采购招标与合同管理</w:t>
      </w:r>
    </w:p>
    <w:p w14:paraId="7041EA6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材料设备采购招标</w:t>
      </w:r>
    </w:p>
    <w:p w14:paraId="6F029EA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材料设备采购合同订立</w:t>
      </w:r>
    </w:p>
    <w:p w14:paraId="403CE55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材料设备采购合同履行管理</w:t>
      </w:r>
    </w:p>
    <w:p w14:paraId="4F015D55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六、国际工程常用合同条件</w:t>
      </w:r>
    </w:p>
    <w:p w14:paraId="45C1BD7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FIDIC施工合同条件</w:t>
      </w:r>
    </w:p>
    <w:p w14:paraId="652FDEA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FIDIC设计采购施工(EPC)合同条件</w:t>
      </w:r>
    </w:p>
    <w:p w14:paraId="5597D08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FIDIC设计施工和运营合同条件</w:t>
      </w:r>
    </w:p>
    <w:p w14:paraId="01C89C7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NEC工程施工合同(ECC)及合作伙伴管理</w:t>
      </w:r>
    </w:p>
    <w:p w14:paraId="03217E4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AIA系列合同及CM、IPD合同模式</w:t>
      </w:r>
    </w:p>
    <w:p w14:paraId="407A4CCE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</w:p>
    <w:p w14:paraId="0E775831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土木建筑工程专业科目1：建设工程目标控制</w:t>
      </w:r>
    </w:p>
    <w:p w14:paraId="789F2A87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</w:p>
    <w:p w14:paraId="61B585E5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考试目的</w:t>
      </w:r>
    </w:p>
    <w:p w14:paraId="472CEA9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测查考生对建设工程质量、投资、进度控制和安全生产管理知识的掌握程度，以及解决实际问题的能力。</w:t>
      </w:r>
    </w:p>
    <w:p w14:paraId="2E2CD623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考试内容</w:t>
      </w:r>
    </w:p>
    <w:p w14:paraId="780C99FC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一、工程质量安全管理体系及制度</w:t>
      </w:r>
    </w:p>
    <w:p w14:paraId="45CFECD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工程质量安全管理体系</w:t>
      </w:r>
    </w:p>
    <w:p w14:paraId="456C893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工程质量管理主要制度</w:t>
      </w:r>
    </w:p>
    <w:p w14:paraId="501D6AE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安全生产管理主要制度</w:t>
      </w:r>
    </w:p>
    <w:p w14:paraId="59ACF7A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工程质量责任主体行为准则</w:t>
      </w:r>
    </w:p>
    <w:p w14:paraId="54AFB20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安全生产管理责任主体行为准则</w:t>
      </w:r>
    </w:p>
    <w:p w14:paraId="73DC3F45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二、工程勘察设计质量控制</w:t>
      </w:r>
    </w:p>
    <w:p w14:paraId="30C909B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工程勘察质量控制</w:t>
      </w:r>
    </w:p>
    <w:p w14:paraId="20C45920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设计方案竞赛组织与方案设计质量控制</w:t>
      </w:r>
    </w:p>
    <w:p w14:paraId="27D8BD4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初步设计质量控制</w:t>
      </w:r>
    </w:p>
    <w:p w14:paraId="7F04F9B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施工图设计质量控制</w:t>
      </w:r>
    </w:p>
    <w:p w14:paraId="32246038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三、工程施工质量控制</w:t>
      </w:r>
    </w:p>
    <w:p w14:paraId="6FC97090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施工质量控制基本要求和工作内容</w:t>
      </w:r>
    </w:p>
    <w:p w14:paraId="676782A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地基基础工程施工质量控制</w:t>
      </w:r>
    </w:p>
    <w:p w14:paraId="19422E6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现浇混凝土结构工程施工质量控制</w:t>
      </w:r>
    </w:p>
    <w:p w14:paraId="106B2AA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装配式建筑工程施工质量控制</w:t>
      </w:r>
    </w:p>
    <w:p w14:paraId="357D942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砌体与装饰装修工程施工质量控制</w:t>
      </w:r>
    </w:p>
    <w:p w14:paraId="203CFC4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6. 安装工程施工质量控制</w:t>
      </w:r>
    </w:p>
    <w:p w14:paraId="209E479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7.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防水与节能工程施工质量控制</w:t>
      </w:r>
    </w:p>
    <w:p w14:paraId="607F146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8.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城市道路工程施工质量控制</w:t>
      </w:r>
    </w:p>
    <w:p w14:paraId="5C42C7B8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四、设备和部品部件驻厂监造</w:t>
      </w:r>
    </w:p>
    <w:p w14:paraId="2AF409E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设备驻厂监造</w:t>
      </w:r>
    </w:p>
    <w:p w14:paraId="0803E33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部品部件驻厂监造</w:t>
      </w:r>
    </w:p>
    <w:p w14:paraId="04BB51AA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五、工程质量数据统计分析和检验检测方法</w:t>
      </w:r>
    </w:p>
    <w:p w14:paraId="0FA55F1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抽样检验及质量数据统计分析方法</w:t>
      </w:r>
    </w:p>
    <w:p w14:paraId="1A84D25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常用工程材料性能检验方法</w:t>
      </w:r>
    </w:p>
    <w:p w14:paraId="5D4C72F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工程实体质量检测方法</w:t>
      </w:r>
    </w:p>
    <w:p w14:paraId="1BE7EFCD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六、工程施工质量验收及缺陷责任期管理</w:t>
      </w:r>
    </w:p>
    <w:p w14:paraId="694ABCC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建筑工程施工质量验收</w:t>
      </w:r>
    </w:p>
    <w:p w14:paraId="28F5F31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城市轨道交通工程施工质量验收</w:t>
      </w:r>
    </w:p>
    <w:p w14:paraId="7FEBA26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缺陷责任期管理</w:t>
      </w:r>
    </w:p>
    <w:p w14:paraId="2157DEAF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七、工程质量缺陷及事故调查处理</w:t>
      </w:r>
    </w:p>
    <w:p w14:paraId="29A4732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工程质量缺陷及处理</w:t>
      </w:r>
    </w:p>
    <w:p w14:paraId="224E6C0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工程质量事故报告及调查处理</w:t>
      </w:r>
    </w:p>
    <w:p w14:paraId="3D68DB60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八、工程安全生产管理</w:t>
      </w:r>
    </w:p>
    <w:p w14:paraId="00A6A44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安全风险管理</w:t>
      </w:r>
    </w:p>
    <w:p w14:paraId="3291328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危险性较大的分部分项工程施工安全管理</w:t>
      </w:r>
    </w:p>
    <w:p w14:paraId="4EEB629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生产安全事故报告与调查处理</w:t>
      </w:r>
    </w:p>
    <w:p w14:paraId="3AD0CBDF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九、工程投资控制任务和措施</w:t>
      </w:r>
    </w:p>
    <w:p w14:paraId="46DDE92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工程项目投资特点和控制原理</w:t>
      </w:r>
    </w:p>
    <w:p w14:paraId="5B51495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工程投资控制目标和任务</w:t>
      </w:r>
    </w:p>
    <w:p w14:paraId="633C0CC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工程投资控制措施</w:t>
      </w:r>
    </w:p>
    <w:p w14:paraId="60943B1D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十、资金时间价值与价值工程</w:t>
      </w:r>
    </w:p>
    <w:p w14:paraId="3449B7A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资金的时间价值及其计算</w:t>
      </w:r>
    </w:p>
    <w:p w14:paraId="6DE1896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价值工程及其应用</w:t>
      </w:r>
    </w:p>
    <w:p w14:paraId="3A3AE8AD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十一、工程项目投资构成及计算</w:t>
      </w:r>
    </w:p>
    <w:p w14:paraId="70E5490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工程项目总投资构成</w:t>
      </w:r>
    </w:p>
    <w:p w14:paraId="6539EF7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建筑安装工程费构成及计算</w:t>
      </w:r>
    </w:p>
    <w:p w14:paraId="4E14B1C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设备购置费构成及计算</w:t>
      </w:r>
    </w:p>
    <w:p w14:paraId="3E72125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工程建设其他</w:t>
      </w:r>
      <w:r>
        <w:rPr>
          <w:rFonts w:hint="eastAsia" w:asciiTheme="minorEastAsia" w:hAnsiTheme="minorEastAsia" w:cstheme="minorEastAsia"/>
          <w:sz w:val="24"/>
          <w:shd w:val="clear" w:fill="FFFFFF"/>
        </w:rPr>
        <w:t>费</w:t>
      </w:r>
      <w:r>
        <w:rPr>
          <w:rFonts w:hint="eastAsia" w:asciiTheme="minorEastAsia" w:hAnsiTheme="minorEastAsia" w:cstheme="minorEastAsia"/>
          <w:sz w:val="24"/>
        </w:rPr>
        <w:t>构成及计算</w:t>
      </w:r>
    </w:p>
    <w:p w14:paraId="3C6C5B0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预备费计算</w:t>
      </w:r>
    </w:p>
    <w:p w14:paraId="0FCE3143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增值税计算</w:t>
      </w:r>
    </w:p>
    <w:p w14:paraId="10E8C49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7.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建设期利息与流动资金计算</w:t>
      </w:r>
    </w:p>
    <w:p w14:paraId="3F4E0945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十二、工程项目资金来源及项目融资</w:t>
      </w:r>
    </w:p>
    <w:p w14:paraId="50358EF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项目资本金制度</w:t>
      </w:r>
    </w:p>
    <w:p w14:paraId="6BECECD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项目资金筹措渠道和方式</w:t>
      </w:r>
    </w:p>
    <w:p w14:paraId="02119BF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资金成本计算</w:t>
      </w:r>
    </w:p>
    <w:p w14:paraId="45CAD4B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项目融资特点、程序和主要方式</w:t>
      </w:r>
    </w:p>
    <w:p w14:paraId="0D82D56E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十三、工程决策阶段投资控制</w:t>
      </w:r>
    </w:p>
    <w:p w14:paraId="1F0DF0B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工程项目可行性研究报告编制和评估</w:t>
      </w:r>
    </w:p>
    <w:p w14:paraId="3206E5B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工程项目投资估算</w:t>
      </w:r>
    </w:p>
    <w:p w14:paraId="2E89FB3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工程项目财务分析</w:t>
      </w:r>
    </w:p>
    <w:p w14:paraId="2B822EB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工程项目经济分析</w:t>
      </w:r>
    </w:p>
    <w:p w14:paraId="2E8FF5B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不确定性与风险分析</w:t>
      </w:r>
    </w:p>
    <w:p w14:paraId="766E9E8F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十四、工程设计阶段投资控制</w:t>
      </w:r>
    </w:p>
    <w:p w14:paraId="6758E4C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限额设计管理</w:t>
      </w:r>
    </w:p>
    <w:p w14:paraId="1FB68FB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设计方案比选内容和方法</w:t>
      </w:r>
    </w:p>
    <w:p w14:paraId="5B5FB5D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设计概算编制与审查</w:t>
      </w:r>
    </w:p>
    <w:p w14:paraId="69AD49C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施工图预算编制与审查</w:t>
      </w:r>
    </w:p>
    <w:p w14:paraId="23CB5AE4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十五、工程招标阶段投资控制</w:t>
      </w:r>
    </w:p>
    <w:p w14:paraId="1142262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招标工程量清单编制</w:t>
      </w:r>
    </w:p>
    <w:p w14:paraId="1AEFD4B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工程合同计价方式及选择</w:t>
      </w:r>
    </w:p>
    <w:p w14:paraId="008E0C0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最高投标限价编制</w:t>
      </w:r>
    </w:p>
    <w:p w14:paraId="3AC95FF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投标报价编制与审核</w:t>
      </w:r>
    </w:p>
    <w:p w14:paraId="3C3D128D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十六、工程施工阶段投资控制</w:t>
      </w:r>
    </w:p>
    <w:p w14:paraId="0DCA110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资金使用计划编制</w:t>
      </w:r>
    </w:p>
    <w:p w14:paraId="65042C2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</w:t>
      </w:r>
      <w:r>
        <w:rPr>
          <w:rFonts w:hint="eastAsia" w:asciiTheme="minorEastAsia" w:hAnsiTheme="minorEastAsia" w:cstheme="minorEastAsia"/>
          <w:sz w:val="24"/>
        </w:rPr>
        <w:t>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工程计量</w:t>
      </w:r>
    </w:p>
    <w:p w14:paraId="2ACEB24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</w:t>
      </w:r>
      <w:r>
        <w:rPr>
          <w:rFonts w:hint="eastAsia" w:asciiTheme="minorEastAsia" w:hAnsiTheme="minorEastAsia" w:cstheme="minorEastAsia"/>
          <w:sz w:val="24"/>
        </w:rPr>
        <w:t>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合同价款调整</w:t>
      </w:r>
    </w:p>
    <w:p w14:paraId="1FEA251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4</w:t>
      </w:r>
      <w:r>
        <w:rPr>
          <w:rFonts w:hint="eastAsia" w:asciiTheme="minorEastAsia" w:hAnsiTheme="minorEastAsia" w:cstheme="minorEastAsia"/>
          <w:sz w:val="24"/>
        </w:rPr>
        <w:t>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工程变更价款确定</w:t>
      </w:r>
    </w:p>
    <w:p w14:paraId="295D0F50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5</w:t>
      </w:r>
      <w:r>
        <w:rPr>
          <w:rFonts w:hint="eastAsia" w:asciiTheme="minorEastAsia" w:hAnsiTheme="minorEastAsia" w:cstheme="minorEastAsia"/>
          <w:sz w:val="24"/>
        </w:rPr>
        <w:t>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费用索赔管理</w:t>
      </w:r>
    </w:p>
    <w:p w14:paraId="1C7214D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</w:t>
      </w:r>
      <w:r>
        <w:rPr>
          <w:rFonts w:asciiTheme="minorEastAsia" w:hAnsiTheme="minorEastAsia" w:cstheme="minorEastAsia"/>
          <w:sz w:val="24"/>
        </w:rPr>
        <w:t>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合同价款期中支付</w:t>
      </w:r>
    </w:p>
    <w:p w14:paraId="4A485A3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7</w:t>
      </w:r>
      <w:r>
        <w:rPr>
          <w:rFonts w:asciiTheme="minorEastAsia" w:hAnsiTheme="minorEastAsia" w:cstheme="minorEastAsia"/>
          <w:sz w:val="24"/>
        </w:rPr>
        <w:t>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工程结算与支付</w:t>
      </w:r>
    </w:p>
    <w:p w14:paraId="0C5F674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8</w:t>
      </w:r>
      <w:r>
        <w:rPr>
          <w:rFonts w:hint="eastAsia" w:asciiTheme="minorEastAsia" w:hAnsiTheme="minorEastAsia" w:cstheme="minorEastAsia"/>
          <w:sz w:val="24"/>
        </w:rPr>
        <w:t>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投资偏差分析</w:t>
      </w:r>
    </w:p>
    <w:p w14:paraId="77294F9B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十七、工程投资控制数智化</w:t>
      </w:r>
    </w:p>
    <w:p w14:paraId="3DD5A720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BIM在工程投资控制中的应用</w:t>
      </w:r>
    </w:p>
    <w:p w14:paraId="45829E0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大数据在工程投资控制中的应用</w:t>
      </w:r>
    </w:p>
    <w:p w14:paraId="70623C0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人工智能在工程投资控制中的应用</w:t>
      </w:r>
    </w:p>
    <w:p w14:paraId="32C2DFAA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十八、工程进度控制计划体系、任务和措施</w:t>
      </w:r>
    </w:p>
    <w:p w14:paraId="2EAD33B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工程进度影响因素</w:t>
      </w:r>
    </w:p>
    <w:p w14:paraId="671A3C2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工程进度目标论证内容和步骤</w:t>
      </w:r>
    </w:p>
    <w:p w14:paraId="23DFAB7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工程进度计划体系</w:t>
      </w:r>
    </w:p>
    <w:p w14:paraId="395A38F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工程进度计划表示方法和编制程序</w:t>
      </w:r>
    </w:p>
    <w:p w14:paraId="68944C0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5.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工程进度控制任务和措施</w:t>
      </w:r>
    </w:p>
    <w:p w14:paraId="18A1FF64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highlight w:val="none"/>
          <w:lang w:val="en-US" w:eastAsia="zh-CN"/>
        </w:rPr>
      </w:pPr>
      <w:r>
        <w:rPr>
          <w:rFonts w:asciiTheme="minorEastAsia" w:hAnsiTheme="minorEastAsia" w:cstheme="minorEastAsia"/>
          <w:sz w:val="24"/>
          <w:highlight w:val="none"/>
        </w:rPr>
        <w:t>6.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 xml:space="preserve"> 数智化在工程进度控制中的应用</w:t>
      </w:r>
    </w:p>
    <w:p w14:paraId="7C504158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十九</w:t>
      </w:r>
      <w:r>
        <w:rPr>
          <w:rFonts w:asciiTheme="minorEastAsia" w:hAnsiTheme="minorEastAsia" w:cstheme="minorEastAsia"/>
          <w:b/>
          <w:bCs/>
          <w:sz w:val="24"/>
        </w:rPr>
        <w:t>、流水施工计划方法</w:t>
      </w:r>
    </w:p>
    <w:p w14:paraId="010E4693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组织施工方式及特点</w:t>
      </w:r>
    </w:p>
    <w:p w14:paraId="77F5D07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流水施工参数</w:t>
      </w:r>
    </w:p>
    <w:p w14:paraId="4C799D9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固定节拍、成倍节拍流水施工特点及流水施工工期计算方法</w:t>
      </w:r>
    </w:p>
    <w:p w14:paraId="33BB719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非节奏流水施工特点、流水步距及流水施工工期计算方法</w:t>
      </w:r>
    </w:p>
    <w:p w14:paraId="46D8332B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二十</w:t>
      </w:r>
      <w:r>
        <w:rPr>
          <w:rFonts w:asciiTheme="minorEastAsia" w:hAnsiTheme="minorEastAsia" w:cstheme="minorEastAsia"/>
          <w:b/>
          <w:bCs/>
          <w:sz w:val="24"/>
        </w:rPr>
        <w:t>、工程网络计划技术</w:t>
      </w:r>
    </w:p>
    <w:p w14:paraId="25567DD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双代号、单代号网络图绘制规则和绘制方法</w:t>
      </w:r>
    </w:p>
    <w:p w14:paraId="6E247CE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网络计划时间参数计算</w:t>
      </w:r>
    </w:p>
    <w:p w14:paraId="698C4D7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关键线路和</w:t>
      </w:r>
      <w:r>
        <w:rPr>
          <w:rFonts w:asciiTheme="minorEastAsia" w:hAnsiTheme="minorEastAsia" w:cstheme="minorEastAsia"/>
          <w:sz w:val="24"/>
          <w:shd w:val="clear" w:fill="FFFFFF"/>
        </w:rPr>
        <w:t>关键工作</w:t>
      </w:r>
      <w:r>
        <w:rPr>
          <w:rFonts w:asciiTheme="minorEastAsia" w:hAnsiTheme="minorEastAsia" w:cstheme="minorEastAsia"/>
          <w:sz w:val="24"/>
        </w:rPr>
        <w:t>确定方法</w:t>
      </w:r>
    </w:p>
    <w:p w14:paraId="7518C27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双代号时标网络计划绘制和应用</w:t>
      </w:r>
    </w:p>
    <w:p w14:paraId="13A84B5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5.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工程网络计划优化</w:t>
      </w:r>
    </w:p>
    <w:p w14:paraId="36A9144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6.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单代号搭接网络计划和多级网络计划</w:t>
      </w:r>
    </w:p>
    <w:p w14:paraId="4C4DE82F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二十一</w:t>
      </w:r>
      <w:r>
        <w:rPr>
          <w:rFonts w:asciiTheme="minorEastAsia" w:hAnsiTheme="minorEastAsia" w:cstheme="minorEastAsia"/>
          <w:b/>
          <w:bCs/>
          <w:sz w:val="24"/>
        </w:rPr>
        <w:t>、工程进度计划实施中的监测与调整</w:t>
      </w:r>
    </w:p>
    <w:p w14:paraId="2759BC0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实际进度监测与调整系统过程</w:t>
      </w:r>
    </w:p>
    <w:p w14:paraId="1A789513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实际进度与计划进度比较方法（横道图、S曲线、前锋线）</w:t>
      </w:r>
    </w:p>
    <w:p w14:paraId="2427D63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进度计划调整方法</w:t>
      </w:r>
    </w:p>
    <w:p w14:paraId="51F061D9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/>
          <w:b/>
          <w:bCs/>
          <w:sz w:val="24"/>
        </w:rPr>
        <w:t>二十</w:t>
      </w:r>
      <w:r>
        <w:rPr>
          <w:rFonts w:hint="eastAsia" w:asciiTheme="minorEastAsia" w:hAnsiTheme="minorEastAsia" w:cstheme="minorEastAsia"/>
          <w:b/>
          <w:bCs/>
          <w:sz w:val="24"/>
        </w:rPr>
        <w:t>二</w:t>
      </w:r>
      <w:r>
        <w:rPr>
          <w:rFonts w:asciiTheme="minorEastAsia" w:hAnsiTheme="minorEastAsia" w:cstheme="minorEastAsia"/>
          <w:b/>
          <w:bCs/>
          <w:sz w:val="24"/>
        </w:rPr>
        <w:t>、工程设计阶段进度控制</w:t>
      </w:r>
    </w:p>
    <w:p w14:paraId="5D908E4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设计进度影响因素</w:t>
      </w:r>
    </w:p>
    <w:p w14:paraId="3BA6966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设计进度控制工作内容</w:t>
      </w:r>
    </w:p>
    <w:p w14:paraId="35595DF7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/>
          <w:b/>
          <w:bCs/>
          <w:sz w:val="24"/>
        </w:rPr>
        <w:t>二十</w:t>
      </w:r>
      <w:r>
        <w:rPr>
          <w:rFonts w:hint="eastAsia" w:asciiTheme="minorEastAsia" w:hAnsiTheme="minorEastAsia" w:cstheme="minorEastAsia"/>
          <w:b/>
          <w:bCs/>
          <w:sz w:val="24"/>
        </w:rPr>
        <w:t>三</w:t>
      </w:r>
      <w:r>
        <w:rPr>
          <w:rFonts w:asciiTheme="minorEastAsia" w:hAnsiTheme="minorEastAsia" w:cstheme="minorEastAsia"/>
          <w:b/>
          <w:bCs/>
          <w:sz w:val="24"/>
        </w:rPr>
        <w:t>、工程施工阶段进度控制</w:t>
      </w:r>
    </w:p>
    <w:p w14:paraId="45CB67E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施工阶段进度控制目标确定</w:t>
      </w:r>
    </w:p>
    <w:p w14:paraId="0606FD7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施工进度计划编制和审查</w:t>
      </w:r>
    </w:p>
    <w:p w14:paraId="2DFDD91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施工进度控制工作内容</w:t>
      </w:r>
    </w:p>
    <w:p w14:paraId="04A9057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施工进度计划调整方法及相应措施</w:t>
      </w:r>
    </w:p>
    <w:p w14:paraId="05F5077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5.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工程延期事件的处理</w:t>
      </w:r>
    </w:p>
    <w:p w14:paraId="3E6846C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6.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物资供应计划及编制方法</w:t>
      </w:r>
    </w:p>
    <w:p w14:paraId="2EB1A7B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7.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24"/>
        </w:rPr>
        <w:t>物资供应进度控制工作内容</w:t>
      </w:r>
    </w:p>
    <w:p w14:paraId="7D112BE2">
      <w:pPr>
        <w:spacing w:line="360" w:lineRule="auto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31F3776B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土木建筑工程专业科目2：建设工程监理案例分析</w:t>
      </w:r>
    </w:p>
    <w:p w14:paraId="6C894C4E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</w:p>
    <w:p w14:paraId="3B327AEF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考试目的</w:t>
      </w:r>
    </w:p>
    <w:p w14:paraId="543CBC8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测查考生运用建设工程监理基本知识和实践经验，分析解决建设工程监理工作实际问题的综合能力。</w:t>
      </w:r>
    </w:p>
    <w:p w14:paraId="7BEE7702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考试内容</w:t>
      </w:r>
    </w:p>
    <w:p w14:paraId="1394CC6E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一、法律法规与部门规章</w:t>
      </w:r>
    </w:p>
    <w:p w14:paraId="633E132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《中华人民共和国建筑法》</w:t>
      </w:r>
    </w:p>
    <w:p w14:paraId="303D29F3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《中华人民共和国招标投标法》</w:t>
      </w:r>
    </w:p>
    <w:p w14:paraId="55DF9EE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《中华人民共和国民法典》</w:t>
      </w:r>
      <w:r>
        <w:rPr>
          <w:rFonts w:hint="eastAsia" w:asciiTheme="minorEastAsia" w:hAnsiTheme="minorEastAsia" w:cstheme="minorEastAsia"/>
          <w:sz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第一编、</w:t>
      </w:r>
      <w:r>
        <w:rPr>
          <w:rFonts w:hint="eastAsia" w:asciiTheme="minorEastAsia" w:hAnsiTheme="minorEastAsia" w:cstheme="minorEastAsia"/>
          <w:sz w:val="24"/>
        </w:rPr>
        <w:t>第三编</w:t>
      </w:r>
      <w:r>
        <w:rPr>
          <w:rFonts w:hint="eastAsia" w:asciiTheme="minorEastAsia" w:hAnsiTheme="minorEastAsia" w:cstheme="minorEastAsia"/>
          <w:sz w:val="24"/>
          <w:lang w:eastAsia="zh-CN"/>
        </w:rPr>
        <w:t>）</w:t>
      </w:r>
    </w:p>
    <w:p w14:paraId="27E18EB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《中华人民共和国安全生产法》</w:t>
      </w:r>
    </w:p>
    <w:p w14:paraId="78BD0CC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《建设工程质量管理条例》</w:t>
      </w:r>
    </w:p>
    <w:p w14:paraId="0BBC37F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《中华人民共和国招标投标法实施条例》</w:t>
      </w:r>
    </w:p>
    <w:p w14:paraId="45AF6440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7.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《建设工程安全生产管理条例》</w:t>
      </w:r>
    </w:p>
    <w:p w14:paraId="381B464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8.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《生产安全事故报告和调查处理条例》</w:t>
      </w:r>
    </w:p>
    <w:p w14:paraId="1A9A28D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9.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《危险性较大的分部分项工程安全管理规定》</w:t>
      </w:r>
    </w:p>
    <w:p w14:paraId="503179D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10.《工程质量安全手册（试行）》</w:t>
      </w:r>
    </w:p>
    <w:p w14:paraId="4853EA8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11.《工程监理企业资质管理规定》</w:t>
      </w:r>
    </w:p>
    <w:p w14:paraId="5F9FD92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12.《注册监理工程师管理规定》</w:t>
      </w:r>
    </w:p>
    <w:p w14:paraId="7F72A8ED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二、标准与合同示范文本</w:t>
      </w:r>
    </w:p>
    <w:p w14:paraId="0B1BD30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《建设工程监理规范》</w:t>
      </w:r>
    </w:p>
    <w:p w14:paraId="5B9E01B0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《建设工程文件归档规范》</w:t>
      </w:r>
    </w:p>
    <w:p w14:paraId="5B3EF860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《建筑工程施工质量验收统一标准》</w:t>
      </w:r>
    </w:p>
    <w:p w14:paraId="5AA769B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《建筑地基基础工程施工质量验收标准》</w:t>
      </w:r>
    </w:p>
    <w:p w14:paraId="03EBC8E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《混凝土结构工程施工质量验收规范》</w:t>
      </w:r>
    </w:p>
    <w:p w14:paraId="0A8D4E2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《混凝土结构通用规范》GB55008-2021</w:t>
      </w:r>
    </w:p>
    <w:p w14:paraId="6728CF4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7.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《施工脚手架通用规范》GB55023-2022</w:t>
      </w:r>
    </w:p>
    <w:p w14:paraId="332D453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8.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《建筑与市政工程施工质量控制通用规范》GB55032-2022</w:t>
      </w:r>
    </w:p>
    <w:p w14:paraId="0EEF9B91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9.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《建筑与市政工程防水通用规范》GB55030-2022</w:t>
      </w:r>
    </w:p>
    <w:p w14:paraId="148A07C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10.《绿色建筑评价标准》</w:t>
      </w:r>
    </w:p>
    <w:p w14:paraId="7052D16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11.《绿色工业建筑评价标准》</w:t>
      </w:r>
    </w:p>
    <w:p w14:paraId="1015CEA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12.《建设工程监理合同（示范文本）》</w:t>
      </w:r>
    </w:p>
    <w:p w14:paraId="4C8FEEA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13.《建设工程施工合同（示范文本）》</w:t>
      </w:r>
    </w:p>
    <w:p w14:paraId="073D547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14.《房屋建筑和市政基础设施项目工程建设全过程咨询服务合同（示范文本）》</w:t>
      </w:r>
    </w:p>
    <w:p w14:paraId="718FD699"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三、工程监理实务</w:t>
      </w:r>
    </w:p>
    <w:p w14:paraId="5D4970B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工程监理招标投标与合同管理</w:t>
      </w:r>
    </w:p>
    <w:p w14:paraId="0C2C86D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工程监理组织</w:t>
      </w:r>
    </w:p>
    <w:p w14:paraId="27804A4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工程监理规划与监理实施细则</w:t>
      </w:r>
    </w:p>
    <w:p w14:paraId="0EBE19C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工程监理工作内容和主要方式</w:t>
      </w:r>
    </w:p>
    <w:p w14:paraId="6122CFC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工程监理文件资料管理</w:t>
      </w:r>
    </w:p>
    <w:p w14:paraId="598585D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工程风险管理</w:t>
      </w:r>
    </w:p>
    <w:p w14:paraId="16E6075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7.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工程施工招标投标与合同管理</w:t>
      </w:r>
    </w:p>
    <w:p w14:paraId="7CF02EA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8.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工程设备采购招标投标与合同管理</w:t>
      </w:r>
    </w:p>
    <w:p w14:paraId="0D51F95E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9.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工程质量统计分析和检验检测方法</w:t>
      </w:r>
    </w:p>
    <w:p w14:paraId="42860B0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10.工程质量缺陷和事故处理</w:t>
      </w:r>
    </w:p>
    <w:p w14:paraId="018D9D4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11.工程施工质量控制与验收</w:t>
      </w:r>
    </w:p>
    <w:p w14:paraId="3ADD306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12.安全生产管理的监理工作</w:t>
      </w:r>
    </w:p>
    <w:p w14:paraId="66ED928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13.工程决策和设计阶段投资控制</w:t>
      </w:r>
    </w:p>
    <w:p w14:paraId="47B6118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14.施工阶段投资控制</w:t>
      </w:r>
    </w:p>
    <w:p w14:paraId="0CF169B7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15.流水施工计划方法</w:t>
      </w:r>
    </w:p>
    <w:p w14:paraId="5C0210F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16.工程网络计划技术</w:t>
      </w:r>
    </w:p>
    <w:p w14:paraId="34FAC8F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17.进度计划调整方法</w:t>
      </w:r>
    </w:p>
    <w:p w14:paraId="3E267863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18.费用与工期索赔管理</w:t>
      </w:r>
    </w:p>
    <w:p w14:paraId="3D3A3A3B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</w:p>
    <w:p w14:paraId="5CCD178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</w:p>
    <w:p w14:paraId="0E9C8F38">
      <w:pPr>
        <w:rPr>
          <w:rFonts w:asciiTheme="minorEastAsia" w:hAnsiTheme="minorEastAsia" w:cstheme="minorEastAsia"/>
          <w:b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A621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E586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仿宋_GB2312" w:asciiTheme="minorEastAsia" w:hAnsi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cs="仿宋_GB2312"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cs="仿宋_GB2312" w:asciiTheme="minorEastAsia" w:hAnsiTheme="minorEastAsia"/>
                              <w:sz w:val="28"/>
                              <w:szCs w:val="28"/>
                            </w:rPr>
                            <w:instrText xml:space="preserve"> PAGE \*
                                                                        MERGEFORMAT </w:instrText>
                          </w:r>
                          <w:r>
                            <w:rPr>
                              <w:rFonts w:hint="eastAsia" w:cs="仿宋_GB2312"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仿宋_GB2312" w:asciiTheme="minorEastAsia" w:hAnsi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cs="仿宋_GB2312"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仿宋_GB2312" w:asciiTheme="minorEastAsia" w:hAnsi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E586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cs="仿宋_GB2312" w:asciiTheme="minorEastAsia" w:hAnsi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cs="仿宋_GB2312"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cs="仿宋_GB2312" w:asciiTheme="minorEastAsia" w:hAnsiTheme="minorEastAsia"/>
                        <w:sz w:val="28"/>
                        <w:szCs w:val="28"/>
                      </w:rPr>
                      <w:instrText xml:space="preserve"> PAGE \*
                                                                        MERGEFORMAT </w:instrText>
                    </w:r>
                    <w:r>
                      <w:rPr>
                        <w:rFonts w:hint="eastAsia" w:cs="仿宋_GB2312"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仿宋_GB2312" w:asciiTheme="minorEastAsia" w:hAnsi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cs="仿宋_GB2312"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仿宋_GB2312" w:asciiTheme="minorEastAsia" w:hAnsi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mU3ZTE2NmM0NDg3M2NkNDg1YWU2YjIxNmVmNzkifQ=="/>
  </w:docVars>
  <w:rsids>
    <w:rsidRoot w:val="00F750C7"/>
    <w:rsid w:val="0002274A"/>
    <w:rsid w:val="000439D3"/>
    <w:rsid w:val="00052E0D"/>
    <w:rsid w:val="001D5352"/>
    <w:rsid w:val="001E226E"/>
    <w:rsid w:val="001F5F19"/>
    <w:rsid w:val="002A3668"/>
    <w:rsid w:val="002C0B02"/>
    <w:rsid w:val="003C415A"/>
    <w:rsid w:val="0050694E"/>
    <w:rsid w:val="00510802"/>
    <w:rsid w:val="00555980"/>
    <w:rsid w:val="007C27E2"/>
    <w:rsid w:val="00826611"/>
    <w:rsid w:val="008428EE"/>
    <w:rsid w:val="008740AF"/>
    <w:rsid w:val="008D1C44"/>
    <w:rsid w:val="009C22FF"/>
    <w:rsid w:val="009D669D"/>
    <w:rsid w:val="00A010B3"/>
    <w:rsid w:val="00AB5FEE"/>
    <w:rsid w:val="00B54CF3"/>
    <w:rsid w:val="00C23BEB"/>
    <w:rsid w:val="00C8050F"/>
    <w:rsid w:val="00CB29B2"/>
    <w:rsid w:val="00CD0D1C"/>
    <w:rsid w:val="00D50B19"/>
    <w:rsid w:val="00D52DF2"/>
    <w:rsid w:val="00E06E89"/>
    <w:rsid w:val="00EE376C"/>
    <w:rsid w:val="00F50CDF"/>
    <w:rsid w:val="00F750C7"/>
    <w:rsid w:val="00FE27AE"/>
    <w:rsid w:val="00FF3308"/>
    <w:rsid w:val="01115C7F"/>
    <w:rsid w:val="04E26DC4"/>
    <w:rsid w:val="081711E7"/>
    <w:rsid w:val="09AB5652"/>
    <w:rsid w:val="0A254459"/>
    <w:rsid w:val="0BD0290A"/>
    <w:rsid w:val="0D2D6EBA"/>
    <w:rsid w:val="0D6B4A79"/>
    <w:rsid w:val="0DA70022"/>
    <w:rsid w:val="0E9E7E22"/>
    <w:rsid w:val="0F231E64"/>
    <w:rsid w:val="122B43A8"/>
    <w:rsid w:val="15363010"/>
    <w:rsid w:val="17C23131"/>
    <w:rsid w:val="193A6D97"/>
    <w:rsid w:val="1A616FE2"/>
    <w:rsid w:val="1BA81221"/>
    <w:rsid w:val="1BDF0F49"/>
    <w:rsid w:val="1CEB14BC"/>
    <w:rsid w:val="1E001AA1"/>
    <w:rsid w:val="1E080D46"/>
    <w:rsid w:val="1F7D858C"/>
    <w:rsid w:val="1F923E71"/>
    <w:rsid w:val="237272D7"/>
    <w:rsid w:val="23D74548"/>
    <w:rsid w:val="25132B90"/>
    <w:rsid w:val="25FF5476"/>
    <w:rsid w:val="26535F12"/>
    <w:rsid w:val="27AE57A5"/>
    <w:rsid w:val="27D12666"/>
    <w:rsid w:val="2A6E5A21"/>
    <w:rsid w:val="2AE8528D"/>
    <w:rsid w:val="2B3B2AD2"/>
    <w:rsid w:val="2BD335BF"/>
    <w:rsid w:val="2BFB1126"/>
    <w:rsid w:val="2F670DDD"/>
    <w:rsid w:val="32192CF3"/>
    <w:rsid w:val="325A6A70"/>
    <w:rsid w:val="33FD9682"/>
    <w:rsid w:val="34540C8E"/>
    <w:rsid w:val="348E1040"/>
    <w:rsid w:val="35DA6748"/>
    <w:rsid w:val="373D2DFA"/>
    <w:rsid w:val="394713D0"/>
    <w:rsid w:val="3E176A99"/>
    <w:rsid w:val="3FE9775A"/>
    <w:rsid w:val="40351313"/>
    <w:rsid w:val="412C0E9B"/>
    <w:rsid w:val="4144785E"/>
    <w:rsid w:val="41E73751"/>
    <w:rsid w:val="454C3E53"/>
    <w:rsid w:val="46267333"/>
    <w:rsid w:val="48E07E23"/>
    <w:rsid w:val="4DD3633D"/>
    <w:rsid w:val="56491E33"/>
    <w:rsid w:val="56727A2A"/>
    <w:rsid w:val="57FF053E"/>
    <w:rsid w:val="59496FF3"/>
    <w:rsid w:val="5A6A7F3F"/>
    <w:rsid w:val="5FC01AAC"/>
    <w:rsid w:val="5FFBA14F"/>
    <w:rsid w:val="675608AD"/>
    <w:rsid w:val="677851B7"/>
    <w:rsid w:val="67A07D7A"/>
    <w:rsid w:val="6A895B7D"/>
    <w:rsid w:val="6D1818E0"/>
    <w:rsid w:val="6D641D4E"/>
    <w:rsid w:val="6DFFD911"/>
    <w:rsid w:val="6EC80018"/>
    <w:rsid w:val="6FEE1129"/>
    <w:rsid w:val="708957D2"/>
    <w:rsid w:val="7110066F"/>
    <w:rsid w:val="74E526D6"/>
    <w:rsid w:val="76530DD9"/>
    <w:rsid w:val="767F3F4E"/>
    <w:rsid w:val="76AA398E"/>
    <w:rsid w:val="7880039D"/>
    <w:rsid w:val="78EF57E4"/>
    <w:rsid w:val="7BFF0ED0"/>
    <w:rsid w:val="7D23340A"/>
    <w:rsid w:val="7D413160"/>
    <w:rsid w:val="7FFF2B3A"/>
    <w:rsid w:val="B7F5D7E8"/>
    <w:rsid w:val="F24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3574</Words>
  <Characters>3868</Characters>
  <Lines>29</Lines>
  <Paragraphs>8</Paragraphs>
  <TotalTime>4</TotalTime>
  <ScaleCrop>false</ScaleCrop>
  <LinksUpToDate>false</LinksUpToDate>
  <CharactersWithSpaces>4052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2024-06-14T18:15:00Z</dcterms:created>
  <dc:creator>zjjxp</dc:creator>
  <cp:lastModifiedBy>韩笑</cp:lastModifiedBy>
  <cp:lastPrinted>2025-11-07T00:41:00Z</cp:lastPrinted>
  <dcterms:modified xsi:type="dcterms:W3CDTF">2026-01-19T08:55:08Z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4286975D42AD111660C53B69FBCE4CC1</vt:lpwstr>
  </property>
  <property fmtid="{D5CDD505-2E9C-101B-9397-08002B2CF9AE}" pid="4" name="KSOTemplateDocerSaveRecord">
    <vt:lpwstr>eyJoZGlkIjoiNmE0MzRhN2M1NjcwYzY1M2I4N2MzYjkxNGU5ODc2OTMiLCJ1c2VySWQiOiIyNTI0NDYwNzEifQ==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